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4C" w:rsidRPr="007C3789" w:rsidRDefault="00A15362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C3789">
        <w:rPr>
          <w:rFonts w:ascii="Times New Roman" w:hAnsi="Times New Roman" w:cs="Times New Roman"/>
        </w:rPr>
        <w:tab/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</w:p>
    <w:p w:rsidR="00A15362" w:rsidRPr="001D7DD3" w:rsidRDefault="00A15362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основу члана 146.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планирању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зградњи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6525A1">
        <w:rPr>
          <w:rFonts w:ascii="Times New Roman" w:hAnsi="Times New Roman" w:cs="Times New Roman"/>
        </w:rPr>
        <w:t>"</w:t>
      </w:r>
      <w:proofErr w:type="spellStart"/>
      <w:r w:rsidRPr="006525A1">
        <w:rPr>
          <w:rFonts w:ascii="Times New Roman" w:hAnsi="Times New Roman" w:cs="Times New Roman"/>
        </w:rPr>
        <w:t>Службени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гласник</w:t>
      </w:r>
      <w:proofErr w:type="spellEnd"/>
      <w:r w:rsidRPr="006525A1">
        <w:rPr>
          <w:rFonts w:ascii="Times New Roman" w:hAnsi="Times New Roman" w:cs="Times New Roman"/>
        </w:rPr>
        <w:t xml:space="preserve"> РС", </w:t>
      </w:r>
      <w:proofErr w:type="spellStart"/>
      <w:r w:rsidRPr="006525A1">
        <w:rPr>
          <w:rFonts w:ascii="Times New Roman" w:hAnsi="Times New Roman" w:cs="Times New Roman"/>
        </w:rPr>
        <w:t>бр</w:t>
      </w:r>
      <w:proofErr w:type="spellEnd"/>
      <w:r w:rsidRPr="006525A1">
        <w:rPr>
          <w:rFonts w:ascii="Times New Roman" w:hAnsi="Times New Roman" w:cs="Times New Roman"/>
        </w:rPr>
        <w:t>. 72/09</w:t>
      </w:r>
      <w:proofErr w:type="gramStart"/>
      <w:r w:rsidRPr="006525A1">
        <w:rPr>
          <w:rFonts w:ascii="Times New Roman" w:hAnsi="Times New Roman" w:cs="Times New Roman"/>
        </w:rPr>
        <w:t>,81</w:t>
      </w:r>
      <w:proofErr w:type="gramEnd"/>
      <w:r w:rsidRPr="006525A1">
        <w:rPr>
          <w:rFonts w:ascii="Times New Roman" w:hAnsi="Times New Roman" w:cs="Times New Roman"/>
        </w:rPr>
        <w:t xml:space="preserve">/09,64/10,42/13,50/13,98/13,132/14,145/14,83/18,31/1937/19), </w:t>
      </w:r>
      <w:proofErr w:type="spellStart"/>
      <w:r w:rsidRPr="006525A1">
        <w:rPr>
          <w:rFonts w:ascii="Times New Roman" w:hAnsi="Times New Roman" w:cs="Times New Roman"/>
        </w:rPr>
        <w:t>члана</w:t>
      </w:r>
      <w:proofErr w:type="spellEnd"/>
      <w:r w:rsidRPr="006525A1">
        <w:rPr>
          <w:rFonts w:ascii="Times New Roman" w:hAnsi="Times New Roman" w:cs="Times New Roman"/>
        </w:rPr>
        <w:t xml:space="preserve"> 40. </w:t>
      </w:r>
      <w:proofErr w:type="spellStart"/>
      <w:proofErr w:type="gramStart"/>
      <w:r w:rsidRPr="006525A1">
        <w:rPr>
          <w:rFonts w:ascii="Times New Roman" w:hAnsi="Times New Roman" w:cs="Times New Roman"/>
        </w:rPr>
        <w:t>став</w:t>
      </w:r>
      <w:proofErr w:type="spellEnd"/>
      <w:proofErr w:type="gramEnd"/>
      <w:r w:rsidRPr="006525A1">
        <w:rPr>
          <w:rFonts w:ascii="Times New Roman" w:hAnsi="Times New Roman" w:cs="Times New Roman"/>
        </w:rPr>
        <w:t xml:space="preserve"> 1.</w:t>
      </w:r>
      <w:r w:rsidR="001D7DD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525A1">
        <w:rPr>
          <w:rFonts w:ascii="Times New Roman" w:hAnsi="Times New Roman" w:cs="Times New Roman"/>
        </w:rPr>
        <w:t>тачка</w:t>
      </w:r>
      <w:proofErr w:type="spellEnd"/>
      <w:proofErr w:type="gramEnd"/>
      <w:r w:rsidRPr="006525A1">
        <w:rPr>
          <w:rFonts w:ascii="Times New Roman" w:hAnsi="Times New Roman" w:cs="Times New Roman"/>
        </w:rPr>
        <w:t xml:space="preserve"> 41. </w:t>
      </w:r>
      <w:proofErr w:type="spellStart"/>
      <w:r w:rsidRPr="006525A1">
        <w:rPr>
          <w:rFonts w:ascii="Times New Roman" w:hAnsi="Times New Roman" w:cs="Times New Roman"/>
        </w:rPr>
        <w:t>Статута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општине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Кучево</w:t>
      </w:r>
      <w:proofErr w:type="spellEnd"/>
      <w:r w:rsidRPr="006525A1">
        <w:rPr>
          <w:rFonts w:ascii="Times New Roman" w:hAnsi="Times New Roman" w:cs="Times New Roman"/>
        </w:rPr>
        <w:t xml:space="preserve"> („</w:t>
      </w:r>
      <w:proofErr w:type="spellStart"/>
      <w:r w:rsidRPr="006525A1">
        <w:rPr>
          <w:rFonts w:ascii="Times New Roman" w:hAnsi="Times New Roman" w:cs="Times New Roman"/>
        </w:rPr>
        <w:t>Службени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гласник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општине</w:t>
      </w:r>
      <w:proofErr w:type="spellEnd"/>
      <w:r w:rsidRPr="006525A1">
        <w:rPr>
          <w:rFonts w:ascii="Times New Roman" w:hAnsi="Times New Roman" w:cs="Times New Roman"/>
        </w:rPr>
        <w:t xml:space="preserve"> </w:t>
      </w:r>
      <w:proofErr w:type="spellStart"/>
      <w:r w:rsidRPr="006525A1">
        <w:rPr>
          <w:rFonts w:ascii="Times New Roman" w:hAnsi="Times New Roman" w:cs="Times New Roman"/>
        </w:rPr>
        <w:t>Кучево</w:t>
      </w:r>
      <w:proofErr w:type="spellEnd"/>
      <w:r w:rsidRPr="006525A1">
        <w:rPr>
          <w:rFonts w:ascii="Times New Roman" w:hAnsi="Times New Roman" w:cs="Times New Roman"/>
        </w:rPr>
        <w:t xml:space="preserve"> 1/19</w:t>
      </w:r>
      <w:r>
        <w:rPr>
          <w:rFonts w:ascii="Times New Roman" w:hAnsi="Times New Roman" w:cs="Times New Roman"/>
        </w:rPr>
        <w:t>)</w:t>
      </w:r>
      <w:r w:rsidR="001D7DD3">
        <w:rPr>
          <w:rFonts w:ascii="Times New Roman" w:hAnsi="Times New Roman" w:cs="Times New Roman"/>
        </w:rPr>
        <w:t xml:space="preserve">, </w:t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1D7DD3">
        <w:rPr>
          <w:rFonts w:ascii="Times New Roman" w:hAnsi="Times New Roman" w:cs="Times New Roman"/>
        </w:rPr>
        <w:t>25.6.</w:t>
      </w:r>
      <w:r>
        <w:rPr>
          <w:rFonts w:ascii="Times New Roman" w:hAnsi="Times New Roman" w:cs="Times New Roman"/>
        </w:rPr>
        <w:t>2019.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="007C3789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доноси</w:t>
      </w:r>
      <w:proofErr w:type="spellEnd"/>
      <w:r>
        <w:rPr>
          <w:rFonts w:ascii="Times New Roman" w:hAnsi="Times New Roman" w:cs="Times New Roman"/>
        </w:rPr>
        <w:t>:</w:t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</w:p>
    <w:p w:rsidR="00A15362" w:rsidRPr="001D7DD3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 Л У К</w:t>
      </w:r>
      <w:r w:rsidR="001D7DD3">
        <w:rPr>
          <w:rFonts w:ascii="Times New Roman" w:hAnsi="Times New Roman" w:cs="Times New Roman"/>
        </w:rPr>
        <w:t xml:space="preserve"> У</w:t>
      </w: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</w:t>
      </w: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ИЗМЕНАМА И ДОПУНАМА ОДЛУКЕ О ПОСТАВЉАЊУ ПРИВРЕМЕНИХ</w:t>
      </w:r>
      <w:proofErr w:type="gramStart"/>
      <w:r>
        <w:rPr>
          <w:rFonts w:ascii="Times New Roman" w:hAnsi="Times New Roman" w:cs="Times New Roman"/>
        </w:rPr>
        <w:t>,МАЊИХ</w:t>
      </w:r>
      <w:proofErr w:type="gramEnd"/>
      <w:r>
        <w:rPr>
          <w:rFonts w:ascii="Times New Roman" w:hAnsi="Times New Roman" w:cs="Times New Roman"/>
        </w:rPr>
        <w:t xml:space="preserve"> МОНТАЖНИХ ОБЈЕКАТА И ЕЛЕМЕНАТА МИКРО-УРБАНЕ ОПРЕМЕ НА ПОВРШИНАМА ЈАВНЕ НАМЕНЕ НА ТЕРИТОРИЈИ ОПШТИНЕ КУЧЕВО</w:t>
      </w: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1.</w:t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 врше се измене и допуне одлуке о постављању привремених,мањих монтажних објеката и елемената микро-урбане опреме на повр</w:t>
      </w:r>
      <w:r w:rsidR="003101CA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инама јавне намене на територији општине Кучево (Службени гласник Општине Кучево“, бр. 13/16,8/17 и 7/18).</w:t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</w:p>
    <w:p w:rsidR="00A15362" w:rsidRDefault="00A15362" w:rsidP="00A1536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A15362" w:rsidRDefault="00A15362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Измене и допуне одлуке из члана 1. врше се тако што се:</w:t>
      </w:r>
    </w:p>
    <w:p w:rsidR="0010773C" w:rsidRDefault="0010773C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Члан 9. </w:t>
      </w:r>
      <w:r w:rsidR="003101CA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ења и гласи:</w:t>
      </w:r>
    </w:p>
    <w:p w:rsidR="0010773C" w:rsidRDefault="0010773C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„Почетна цена закупа јавних површина утврђује се Одлуком о накнадама за коришћење јавних површина на територији општине Кучево.“</w:t>
      </w:r>
    </w:p>
    <w:p w:rsidR="0010773C" w:rsidRDefault="0010773C" w:rsidP="00A15362">
      <w:pPr>
        <w:pStyle w:val="NoSpacing"/>
        <w:jc w:val="both"/>
        <w:rPr>
          <w:rFonts w:ascii="Times New Roman" w:hAnsi="Times New Roman" w:cs="Times New Roman"/>
        </w:rPr>
      </w:pPr>
    </w:p>
    <w:p w:rsidR="0010773C" w:rsidRDefault="0010773C" w:rsidP="0010773C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3.</w:t>
      </w:r>
    </w:p>
    <w:p w:rsidR="00A15362" w:rsidRDefault="005F15FF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Члан 22. мења и гласи:</w:t>
      </w:r>
    </w:p>
    <w:p w:rsidR="005F15FF" w:rsidRDefault="005F15FF" w:rsidP="00A1536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„Време на које се одобрава постављање мањег монтажног објекта утврђује се у завиности од дужине трајања закупа јавне пов</w:t>
      </w:r>
      <w:r w:rsidR="0010773C">
        <w:rPr>
          <w:rFonts w:ascii="Times New Roman" w:hAnsi="Times New Roman" w:cs="Times New Roman"/>
        </w:rPr>
        <w:t>ршине-сагласно уговору о закупу.“</w:t>
      </w:r>
    </w:p>
    <w:p w:rsidR="005F15FF" w:rsidRDefault="005F15FF" w:rsidP="00A15362">
      <w:pPr>
        <w:pStyle w:val="NoSpacing"/>
        <w:jc w:val="both"/>
        <w:rPr>
          <w:rFonts w:ascii="Times New Roman" w:hAnsi="Times New Roman" w:cs="Times New Roman"/>
        </w:rPr>
      </w:pPr>
    </w:p>
    <w:p w:rsidR="005F15FF" w:rsidRDefault="005F15FF" w:rsidP="005F15F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Члан </w:t>
      </w:r>
      <w:r w:rsidR="0010773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:rsidR="005F15FF" w:rsidRDefault="005F15FF" w:rsidP="005F15F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Члан 24. Мења се и гласи:</w:t>
      </w:r>
    </w:p>
    <w:p w:rsidR="00274354" w:rsidRDefault="005F15FF" w:rsidP="005F15F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„Мањи монтажни објекат постављен на јанвној површини без реше</w:t>
      </w:r>
      <w:r w:rsidR="00274354">
        <w:rPr>
          <w:rFonts w:ascii="Times New Roman" w:hAnsi="Times New Roman" w:cs="Times New Roman"/>
        </w:rPr>
        <w:t xml:space="preserve">ња којим се постављање одобрава, уклониће </w:t>
      </w:r>
      <w:r w:rsidR="0010773C">
        <w:rPr>
          <w:rFonts w:ascii="Times New Roman" w:hAnsi="Times New Roman" w:cs="Times New Roman"/>
        </w:rPr>
        <w:t>се саг</w:t>
      </w:r>
      <w:r w:rsidR="00274354">
        <w:rPr>
          <w:rFonts w:ascii="Times New Roman" w:hAnsi="Times New Roman" w:cs="Times New Roman"/>
        </w:rPr>
        <w:t>ласно Закону.“</w:t>
      </w:r>
    </w:p>
    <w:p w:rsidR="00274354" w:rsidRDefault="00274354" w:rsidP="005F15FF">
      <w:pPr>
        <w:pStyle w:val="NoSpacing"/>
        <w:jc w:val="both"/>
        <w:rPr>
          <w:rFonts w:ascii="Times New Roman" w:hAnsi="Times New Roman" w:cs="Times New Roman"/>
        </w:rPr>
      </w:pPr>
    </w:p>
    <w:p w:rsidR="00274354" w:rsidRDefault="0010773C" w:rsidP="0027435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5</w:t>
      </w:r>
      <w:r w:rsidR="00274354">
        <w:rPr>
          <w:rFonts w:ascii="Times New Roman" w:hAnsi="Times New Roman" w:cs="Times New Roman"/>
        </w:rPr>
        <w:t>.</w:t>
      </w:r>
    </w:p>
    <w:p w:rsidR="00274354" w:rsidRDefault="00274354" w:rsidP="0027435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 члану 28.у ставу 2. брише се алинеја 2.</w:t>
      </w:r>
    </w:p>
    <w:p w:rsidR="00274354" w:rsidRDefault="002310F5" w:rsidP="0027435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 истом члану брише се став 3.</w:t>
      </w:r>
    </w:p>
    <w:p w:rsidR="002310F5" w:rsidRDefault="002310F5" w:rsidP="00274354">
      <w:pPr>
        <w:pStyle w:val="NoSpacing"/>
        <w:jc w:val="both"/>
        <w:rPr>
          <w:rFonts w:ascii="Times New Roman" w:hAnsi="Times New Roman" w:cs="Times New Roman"/>
        </w:rPr>
      </w:pPr>
    </w:p>
    <w:p w:rsidR="00274354" w:rsidRDefault="0010773C" w:rsidP="0027435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6</w:t>
      </w:r>
      <w:r w:rsidR="00274354">
        <w:rPr>
          <w:rFonts w:ascii="Times New Roman" w:hAnsi="Times New Roman" w:cs="Times New Roman"/>
        </w:rPr>
        <w:t>.</w:t>
      </w:r>
    </w:p>
    <w:p w:rsidR="008055EB" w:rsidRDefault="008055EB" w:rsidP="00274354">
      <w:pPr>
        <w:pStyle w:val="NoSpacing"/>
        <w:jc w:val="center"/>
        <w:rPr>
          <w:rFonts w:ascii="Times New Roman" w:hAnsi="Times New Roman" w:cs="Times New Roman"/>
        </w:rPr>
      </w:pPr>
    </w:p>
    <w:p w:rsidR="008055EB" w:rsidRDefault="008055EB" w:rsidP="008055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После члана 30. </w:t>
      </w:r>
      <w:r w:rsidR="003101CA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одаје се члан 30а који гласи:</w:t>
      </w:r>
    </w:p>
    <w:p w:rsidR="008055EB" w:rsidRDefault="008055EB" w:rsidP="008055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</w:t>
      </w:r>
      <w:r w:rsidR="007856B0">
        <w:rPr>
          <w:rFonts w:ascii="Times New Roman" w:hAnsi="Times New Roman" w:cs="Times New Roman"/>
        </w:rPr>
        <w:t>На захтев власника угоститељског објекта о</w:t>
      </w:r>
      <w:r>
        <w:rPr>
          <w:rFonts w:ascii="Times New Roman" w:hAnsi="Times New Roman" w:cs="Times New Roman"/>
        </w:rPr>
        <w:t xml:space="preserve">добрење за постављање </w:t>
      </w:r>
      <w:r w:rsidR="007856B0">
        <w:rPr>
          <w:rFonts w:ascii="Times New Roman" w:hAnsi="Times New Roman" w:cs="Times New Roman"/>
        </w:rPr>
        <w:t xml:space="preserve">летње и зимске баште </w:t>
      </w:r>
      <w:r>
        <w:rPr>
          <w:rFonts w:ascii="Times New Roman" w:hAnsi="Times New Roman" w:cs="Times New Roman"/>
        </w:rPr>
        <w:t>може се продужити и за наредне године уз важење претходно приложене документације уколико није дошло до промене у заузећу јавне површине</w:t>
      </w:r>
      <w:r w:rsidR="007856B0">
        <w:rPr>
          <w:rFonts w:ascii="Times New Roman" w:hAnsi="Times New Roman" w:cs="Times New Roman"/>
        </w:rPr>
        <w:t>.“</w:t>
      </w:r>
    </w:p>
    <w:p w:rsidR="007856B0" w:rsidRDefault="007856B0" w:rsidP="008055EB">
      <w:pPr>
        <w:pStyle w:val="NoSpacing"/>
        <w:jc w:val="both"/>
        <w:rPr>
          <w:rFonts w:ascii="Times New Roman" w:hAnsi="Times New Roman" w:cs="Times New Roman"/>
        </w:rPr>
      </w:pPr>
    </w:p>
    <w:p w:rsidR="007856B0" w:rsidRDefault="007856B0" w:rsidP="007856B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7.</w:t>
      </w:r>
    </w:p>
    <w:p w:rsidR="00280447" w:rsidRDefault="00274354" w:rsidP="0027435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B2827">
        <w:rPr>
          <w:rFonts w:ascii="Times New Roman" w:hAnsi="Times New Roman" w:cs="Times New Roman"/>
        </w:rPr>
        <w:t>Поднаслов 5. мења се и гласи</w:t>
      </w:r>
    </w:p>
    <w:p w:rsidR="004B2827" w:rsidRDefault="004B2827" w:rsidP="00274354">
      <w:pPr>
        <w:pStyle w:val="NoSpacing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  <w:t>„</w:t>
      </w:r>
      <w:r w:rsidRPr="004B2827">
        <w:rPr>
          <w:rFonts w:ascii="Times New Roman" w:hAnsi="Times New Roman" w:cs="Times New Roman"/>
          <w:u w:val="single"/>
        </w:rPr>
        <w:t>5.Билборди,рекламне табле,рекламни панои</w:t>
      </w:r>
      <w:r>
        <w:rPr>
          <w:rFonts w:ascii="Times New Roman" w:hAnsi="Times New Roman" w:cs="Times New Roman"/>
          <w:u w:val="single"/>
        </w:rPr>
        <w:t>, уређаји за обавештавање и оглашавање</w:t>
      </w:r>
    </w:p>
    <w:p w:rsidR="004B2827" w:rsidRDefault="004B2827" w:rsidP="00274354">
      <w:pPr>
        <w:pStyle w:val="NoSpacing"/>
        <w:jc w:val="both"/>
        <w:rPr>
          <w:rFonts w:ascii="Times New Roman" w:hAnsi="Times New Roman" w:cs="Times New Roman"/>
          <w:u w:val="single"/>
        </w:rPr>
      </w:pPr>
    </w:p>
    <w:p w:rsidR="004B2827" w:rsidRDefault="004B2827" w:rsidP="004B2827">
      <w:pPr>
        <w:pStyle w:val="NoSpacing"/>
        <w:jc w:val="center"/>
        <w:rPr>
          <w:rFonts w:ascii="Times New Roman" w:hAnsi="Times New Roman" w:cs="Times New Roman"/>
        </w:rPr>
      </w:pPr>
      <w:r w:rsidRPr="004B2827">
        <w:rPr>
          <w:rFonts w:ascii="Times New Roman" w:hAnsi="Times New Roman" w:cs="Times New Roman"/>
        </w:rPr>
        <w:lastRenderedPageBreak/>
        <w:t>Члан 39.</w:t>
      </w:r>
    </w:p>
    <w:p w:rsidR="004B2827" w:rsidRDefault="004B2827" w:rsidP="004B282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D7BC2">
        <w:rPr>
          <w:rFonts w:ascii="Times New Roman" w:hAnsi="Times New Roman" w:cs="Times New Roman"/>
        </w:rPr>
        <w:t>Билборди,рекламне табле,рекламни панои,уређаји за обавеш</w:t>
      </w:r>
      <w:r w:rsidR="00D45175">
        <w:rPr>
          <w:rFonts w:ascii="Times New Roman" w:hAnsi="Times New Roman" w:cs="Times New Roman"/>
        </w:rPr>
        <w:t>тавање и оглашавање су конструкц</w:t>
      </w:r>
      <w:r w:rsidR="001D7BC2">
        <w:rPr>
          <w:rFonts w:ascii="Times New Roman" w:hAnsi="Times New Roman" w:cs="Times New Roman"/>
        </w:rPr>
        <w:t>ије које се постављају на површинама јавне намене и служе рекламирању производа и услуга правних и физичких лица.</w:t>
      </w:r>
    </w:p>
    <w:p w:rsidR="001D7BC2" w:rsidRDefault="001D7BC2" w:rsidP="004B282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Технички услови за постављање елемената микро урбане опреме из става 1. </w:t>
      </w:r>
      <w:r w:rsidR="00D45175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вог члана утврђују се Урбанистичко техничким условима.</w:t>
      </w:r>
    </w:p>
    <w:p w:rsidR="001D7BC2" w:rsidRDefault="001D7BC2" w:rsidP="004B282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Урбанистичко технички услови издају се по прибављању услова надлежних јавних предузећа (</w:t>
      </w:r>
      <w:r w:rsidR="00D45175">
        <w:rPr>
          <w:rFonts w:ascii="Times New Roman" w:hAnsi="Times New Roman" w:cs="Times New Roman"/>
        </w:rPr>
        <w:t xml:space="preserve">услови </w:t>
      </w:r>
      <w:r>
        <w:rPr>
          <w:rFonts w:ascii="Times New Roman" w:hAnsi="Times New Roman" w:cs="Times New Roman"/>
        </w:rPr>
        <w:t>прикључка на јавну расвету,услови управљача пута и др.).</w:t>
      </w:r>
    </w:p>
    <w:p w:rsidR="001D7BC2" w:rsidRDefault="001D7BC2" w:rsidP="004B282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За постављање билборда,рекламних табли,рекламних паноа,уређаја за обавештавање поред некатегорисаног пута односно улице у насељу расписује се јавни конкурс-оглас по условима </w:t>
      </w:r>
      <w:r w:rsidR="00D45175">
        <w:rPr>
          <w:rFonts w:ascii="Times New Roman" w:hAnsi="Times New Roman" w:cs="Times New Roman"/>
        </w:rPr>
        <w:t>и процедуру прописаној</w:t>
      </w:r>
      <w:r>
        <w:rPr>
          <w:rFonts w:ascii="Times New Roman" w:hAnsi="Times New Roman" w:cs="Times New Roman"/>
        </w:rPr>
        <w:t xml:space="preserve"> за поставање мањих монтажних објеката.</w:t>
      </w:r>
    </w:p>
    <w:p w:rsidR="00D45175" w:rsidRDefault="001D7BC2" w:rsidP="004B282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45175">
        <w:rPr>
          <w:rFonts w:ascii="Times New Roman" w:hAnsi="Times New Roman" w:cs="Times New Roman"/>
        </w:rPr>
        <w:t>По спроведеном поступку из предходног става одобрење за постављање издаје надлежни орган Општинске управе Кучево.“</w:t>
      </w:r>
    </w:p>
    <w:p w:rsidR="00D45175" w:rsidRDefault="00D45175" w:rsidP="004B2827">
      <w:pPr>
        <w:pStyle w:val="NoSpacing"/>
        <w:jc w:val="both"/>
        <w:rPr>
          <w:rFonts w:ascii="Times New Roman" w:hAnsi="Times New Roman" w:cs="Times New Roman"/>
        </w:rPr>
      </w:pPr>
    </w:p>
    <w:p w:rsidR="00B52791" w:rsidRDefault="00B52791" w:rsidP="00B52791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Члан </w:t>
      </w:r>
      <w:r w:rsidR="007856B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</w:p>
    <w:p w:rsidR="00B52791" w:rsidRDefault="00B52791" w:rsidP="003C0FBB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члана 53. </w:t>
      </w:r>
      <w:r w:rsidR="003C0FBB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одаје се члан 53а који гласи:</w:t>
      </w:r>
    </w:p>
    <w:p w:rsidR="00B52791" w:rsidRDefault="00B52791" w:rsidP="003C0FBB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„Елементи микро-урбане опреме утврђени овом Одлуко</w:t>
      </w:r>
      <w:r w:rsidR="004D1DB5">
        <w:rPr>
          <w:rFonts w:ascii="Times New Roman" w:hAnsi="Times New Roman" w:cs="Times New Roman"/>
        </w:rPr>
        <w:t>м (осим мањих монтажних објеката-</w:t>
      </w:r>
      <w:r>
        <w:rPr>
          <w:rFonts w:ascii="Times New Roman" w:hAnsi="Times New Roman" w:cs="Times New Roman"/>
        </w:rPr>
        <w:t xml:space="preserve"> киоска,</w:t>
      </w:r>
      <w:r w:rsidR="003101CA">
        <w:rPr>
          <w:rFonts w:ascii="Times New Roman" w:hAnsi="Times New Roman" w:cs="Times New Roman"/>
        </w:rPr>
        <w:t xml:space="preserve"> летњих и зимских башти,</w:t>
      </w:r>
      <w:r>
        <w:rPr>
          <w:rFonts w:ascii="Times New Roman" w:hAnsi="Times New Roman" w:cs="Times New Roman"/>
        </w:rPr>
        <w:t xml:space="preserve"> билборда</w:t>
      </w:r>
      <w:r w:rsidR="003101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,рекламних табли,</w:t>
      </w:r>
      <w:r w:rsidR="003101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рекламних паноа,уређаја за обавештавање</w:t>
      </w:r>
      <w:r w:rsidR="004D1DB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постављају се на</w:t>
      </w:r>
      <w:r w:rsidR="004D1DB5">
        <w:rPr>
          <w:rFonts w:ascii="Times New Roman" w:hAnsi="Times New Roman" w:cs="Times New Roman"/>
        </w:rPr>
        <w:t xml:space="preserve"> основу одобрења надлежног органа на</w:t>
      </w:r>
      <w:r>
        <w:rPr>
          <w:rFonts w:ascii="Times New Roman" w:hAnsi="Times New Roman" w:cs="Times New Roman"/>
        </w:rPr>
        <w:t xml:space="preserve"> период дефинисан урбанистичко-т</w:t>
      </w:r>
      <w:r w:rsidR="000E19BA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хничким условима и захтевом странке.“</w:t>
      </w:r>
    </w:p>
    <w:p w:rsidR="00B52791" w:rsidRDefault="00B52791" w:rsidP="00B52791">
      <w:pPr>
        <w:pStyle w:val="NoSpacing"/>
        <w:jc w:val="both"/>
        <w:rPr>
          <w:rFonts w:ascii="Times New Roman" w:hAnsi="Times New Roman" w:cs="Times New Roman"/>
        </w:rPr>
      </w:pPr>
    </w:p>
    <w:p w:rsidR="00581E56" w:rsidRDefault="00581E56" w:rsidP="00581E5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9.</w:t>
      </w:r>
      <w:proofErr w:type="gramEnd"/>
    </w:p>
    <w:p w:rsidR="00581E56" w:rsidRPr="00581E56" w:rsidRDefault="00581E56" w:rsidP="00581E56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Ова Одлука ступа на снагу осмог дана од дана објављивања у „Службеном гласнику општине Кучево“. </w:t>
      </w:r>
    </w:p>
    <w:p w:rsidR="00581E56" w:rsidRPr="00581E56" w:rsidRDefault="00581E56" w:rsidP="00B52791">
      <w:pPr>
        <w:pStyle w:val="NoSpacing"/>
        <w:jc w:val="both"/>
        <w:rPr>
          <w:rFonts w:ascii="Times New Roman" w:hAnsi="Times New Roman" w:cs="Times New Roman"/>
        </w:rPr>
      </w:pPr>
    </w:p>
    <w:p w:rsidR="000E19BA" w:rsidRDefault="000E19BA" w:rsidP="00B52791">
      <w:pPr>
        <w:pStyle w:val="NoSpacing"/>
        <w:jc w:val="both"/>
        <w:rPr>
          <w:rFonts w:ascii="Times New Roman" w:hAnsi="Times New Roman" w:cs="Times New Roman"/>
        </w:rPr>
      </w:pPr>
    </w:p>
    <w:p w:rsidR="001D7DD3" w:rsidRDefault="001D7DD3" w:rsidP="00B52791">
      <w:pPr>
        <w:pStyle w:val="NoSpacing"/>
        <w:jc w:val="both"/>
        <w:rPr>
          <w:rFonts w:ascii="Times New Roman" w:hAnsi="Times New Roman" w:cs="Times New Roman"/>
        </w:rPr>
      </w:pPr>
    </w:p>
    <w:p w:rsidR="001D7DD3" w:rsidRDefault="001D7DD3" w:rsidP="00B52791">
      <w:pPr>
        <w:pStyle w:val="NoSpacing"/>
        <w:jc w:val="both"/>
        <w:rPr>
          <w:rFonts w:ascii="Times New Roman" w:hAnsi="Times New Roman" w:cs="Times New Roman"/>
        </w:rPr>
      </w:pPr>
    </w:p>
    <w:p w:rsidR="001D7DD3" w:rsidRPr="00DB6E14" w:rsidRDefault="001D7DD3" w:rsidP="001D7DD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10</w:t>
      </w:r>
      <w:r w:rsidR="008F63C8">
        <w:rPr>
          <w:rFonts w:ascii="Times New Roman" w:hAnsi="Times New Roman" w:cs="Times New Roman"/>
          <w:lang w:val="sr-Cyrl-CS"/>
        </w:rPr>
        <w:t>3</w:t>
      </w:r>
      <w:r w:rsidRPr="00DB6E14">
        <w:rPr>
          <w:rFonts w:ascii="Times New Roman" w:hAnsi="Times New Roman" w:cs="Times New Roman"/>
          <w:lang w:val="sr-Cyrl-CS"/>
        </w:rPr>
        <w:t xml:space="preserve">/2019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</w:t>
      </w:r>
      <w:r>
        <w:rPr>
          <w:rFonts w:ascii="Times New Roman" w:hAnsi="Times New Roman" w:cs="Times New Roman"/>
          <w:lang w:val="sr-Cyrl-CS"/>
        </w:rPr>
        <w:t>ЦА</w:t>
      </w:r>
      <w:r w:rsidRPr="00DB6E14">
        <w:rPr>
          <w:rFonts w:ascii="Times New Roman" w:hAnsi="Times New Roman" w:cs="Times New Roman"/>
          <w:lang w:val="sr-Cyrl-CS"/>
        </w:rPr>
        <w:t xml:space="preserve"> СКУПШТИНЕ ОПШТИНЕ</w:t>
      </w:r>
    </w:p>
    <w:p w:rsidR="001D7DD3" w:rsidRPr="00DB6E14" w:rsidRDefault="001D7DD3" w:rsidP="001D7DD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</w:t>
      </w:r>
      <w:r>
        <w:rPr>
          <w:rFonts w:ascii="Times New Roman" w:hAnsi="Times New Roman" w:cs="Times New Roman"/>
          <w:lang w:val="sr-Cyrl-CS"/>
        </w:rPr>
        <w:t>25</w:t>
      </w:r>
      <w:r w:rsidRPr="00DB6E14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г</w:t>
      </w:r>
      <w:r w:rsidRPr="00DB6E14">
        <w:rPr>
          <w:rFonts w:ascii="Times New Roman" w:hAnsi="Times New Roman" w:cs="Times New Roman"/>
          <w:lang w:val="sr-Cyrl-CS"/>
        </w:rPr>
        <w:t xml:space="preserve">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</w:t>
      </w:r>
      <w:r w:rsidRPr="00DB6E14">
        <w:rPr>
          <w:rFonts w:ascii="Times New Roman" w:hAnsi="Times New Roman" w:cs="Times New Roman"/>
          <w:lang w:val="sr-Cyrl-CS"/>
        </w:rPr>
        <w:t>, с.р.</w:t>
      </w:r>
    </w:p>
    <w:p w:rsidR="001D7DD3" w:rsidRPr="00DB6E14" w:rsidRDefault="001D7DD3" w:rsidP="001D7DD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1D7DD3" w:rsidRPr="00DB6E14" w:rsidRDefault="001D7DD3" w:rsidP="001D7DD3">
      <w:pPr>
        <w:pStyle w:val="NoSpacing"/>
        <w:rPr>
          <w:rFonts w:ascii="Times New Roman" w:hAnsi="Times New Roman" w:cs="Times New Roman"/>
          <w:lang w:val="sr-Cyrl-CS"/>
        </w:rPr>
      </w:pPr>
    </w:p>
    <w:p w:rsidR="001D7DD3" w:rsidRPr="00DB6E14" w:rsidRDefault="001D7DD3" w:rsidP="001D7DD3">
      <w:pPr>
        <w:pStyle w:val="NoSpacing"/>
        <w:rPr>
          <w:rFonts w:ascii="Times New Roman" w:hAnsi="Times New Roman" w:cs="Times New Roman"/>
          <w:lang w:val="sr-Cyrl-CS"/>
        </w:rPr>
      </w:pPr>
    </w:p>
    <w:p w:rsidR="001D7DD3" w:rsidRPr="00DB6E14" w:rsidRDefault="001D7DD3" w:rsidP="001D7DD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1D7DD3" w:rsidRPr="00DB6E14" w:rsidRDefault="001D7DD3" w:rsidP="001D7DD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1D7DD3" w:rsidRPr="00DB6E14" w:rsidRDefault="001D7DD3" w:rsidP="001D7DD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D40A44">
        <w:rPr>
          <w:rFonts w:ascii="Times New Roman" w:hAnsi="Times New Roman" w:cs="Times New Roman"/>
          <w:lang w:val="sr-Cyrl-CS"/>
        </w:rPr>
        <w:t>, с.р.</w:t>
      </w:r>
    </w:p>
    <w:p w:rsidR="001D7DD3" w:rsidRPr="000C2358" w:rsidRDefault="001D7DD3" w:rsidP="001D7D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D7DD3" w:rsidRPr="001D7DD3" w:rsidRDefault="001D7DD3" w:rsidP="00B52791">
      <w:pPr>
        <w:pStyle w:val="NoSpacing"/>
        <w:jc w:val="both"/>
        <w:rPr>
          <w:rFonts w:ascii="Times New Roman" w:hAnsi="Times New Roman" w:cs="Times New Roman"/>
        </w:rPr>
      </w:pPr>
    </w:p>
    <w:sectPr w:rsidR="001D7DD3" w:rsidRPr="001D7DD3" w:rsidSect="00361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5362"/>
    <w:rsid w:val="00004E22"/>
    <w:rsid w:val="0001629C"/>
    <w:rsid w:val="000932F9"/>
    <w:rsid w:val="000E19BA"/>
    <w:rsid w:val="000E43F1"/>
    <w:rsid w:val="0010773C"/>
    <w:rsid w:val="001275E4"/>
    <w:rsid w:val="001D7BC2"/>
    <w:rsid w:val="001D7DD3"/>
    <w:rsid w:val="002310F5"/>
    <w:rsid w:val="00274354"/>
    <w:rsid w:val="00280447"/>
    <w:rsid w:val="002D6309"/>
    <w:rsid w:val="003101CA"/>
    <w:rsid w:val="00344290"/>
    <w:rsid w:val="0036164C"/>
    <w:rsid w:val="003C0FBB"/>
    <w:rsid w:val="004B2827"/>
    <w:rsid w:val="004D1DB5"/>
    <w:rsid w:val="004D63A5"/>
    <w:rsid w:val="00581E56"/>
    <w:rsid w:val="005B40F9"/>
    <w:rsid w:val="005F15FF"/>
    <w:rsid w:val="0060045F"/>
    <w:rsid w:val="0061167B"/>
    <w:rsid w:val="00704038"/>
    <w:rsid w:val="007856B0"/>
    <w:rsid w:val="007A5053"/>
    <w:rsid w:val="007C3789"/>
    <w:rsid w:val="008055EB"/>
    <w:rsid w:val="00867A7A"/>
    <w:rsid w:val="008F63C8"/>
    <w:rsid w:val="00915226"/>
    <w:rsid w:val="00A10B66"/>
    <w:rsid w:val="00A15362"/>
    <w:rsid w:val="00A37F68"/>
    <w:rsid w:val="00AE5D93"/>
    <w:rsid w:val="00B52791"/>
    <w:rsid w:val="00B8394B"/>
    <w:rsid w:val="00BD0C6E"/>
    <w:rsid w:val="00D40A44"/>
    <w:rsid w:val="00D45175"/>
    <w:rsid w:val="00DE2F34"/>
    <w:rsid w:val="00FC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53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11</cp:revision>
  <cp:lastPrinted>2019-06-10T11:18:00Z</cp:lastPrinted>
  <dcterms:created xsi:type="dcterms:W3CDTF">2019-06-10T05:34:00Z</dcterms:created>
  <dcterms:modified xsi:type="dcterms:W3CDTF">2019-06-27T09:24:00Z</dcterms:modified>
</cp:coreProperties>
</file>